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78741dde344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楊翔淳古如君獲國科會碩士論文獎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【記者何純惠報導】國科會九十二學年度碩士論文獎，本校有十六人參加，共兩人獲獎，分別是資圖所楊翔淳、美研所古如君。
</w:t>
          <w:br/>
          <w:t>
</w:t>
          <w:br/>
          <w:t>　碩士論文獎今年第三年舉辦，兩位得獎者若於將來進入博士班深造時，參與執行該專題研究計劃，就能有每月兩萬八千元的獎助，最多核給兩年。
</w:t>
          <w:br/>
          <w:t>
</w:t>
          <w:br/>
          <w:t>　楊翔淳正在當兵，是以「以XML與CMARC為基礎之編目模組與WebOPAC/WAPOPAC」一文獲獎。他的論文是希望能達到「行動圖書館」的效果，隨時隨地都可以利用手機檢索圖書館裡的資源，以及資源共享的方便性，達到處處資訊化的理念。他的指導老師林信成副教授表示，這份論文挑戰性很高，對文學院的學生來說很不容易。
</w:t>
          <w:br/>
          <w:t>
</w:t>
          <w:br/>
          <w:t>　古如君正準備博士班考試，她是在政治學方面以「尼克森政府中國代表權決策過程之研究」獲獎。古如君表示，當初這份論文曾受到某教授許多的批評，雖然很難過，但是她不放棄，一面靠著陳一新教授的嚴格指導，一面靠著自己的恆心、毅力支持下去，終於完成這篇論文，還受到國科會的賞識，她心裡的感動真是難以形容。她開玩笑說：「感覺就好像『沉冤蒙雪』的和氏璧被發現了一樣！」</w:t>
          <w:br/>
        </w:r>
      </w:r>
    </w:p>
  </w:body>
</w:document>
</file>