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821fc85c84c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 泳 館 正 受 都 市 設 計 審 議 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總 務 處 營 繕 組 表 示 ， 紹 謨 紀 念 游 泳 館 工 程 計 劃 正 在 接 受 都 市 設 計 審 議 中 ， 如 順 利 通 過 則 在 七 月 初 可 申 請 到 建 築 執 照 掛 號 ， 希 望 能 在 九 月 底 取 得 建 照 ， 估 計 最 快 於 今 年 年 底 前 著 手 動 工 興 建 。 
</w:t>
          <w:br/>
          <w:t>
</w:t>
          <w:br/>
          <w:t>目 前 游 泳 館 整 體 規 劃 大 致 底 定 ， 游 泳 池 規 格 在 「 在 教 學 為 主 、 訓 練 為 輔 、 安 全 為 重 」 的 原 則 下 ， 訂 為 寬 17公 尺 、 長 50公 尺 ， 共 八 個 水 道 ， 水 深 為 1.2米 至 1.4米 。</w:t>
          <w:br/>
        </w:r>
      </w:r>
    </w:p>
  </w:body>
</w:document>
</file>