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5d0ea49034f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 佳 旻 如 魚 得 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83年 公 行 系 畢 業 的 歐 佳 旻 校 友 ， 現 任 澎 湖 水 族 館 解 說 員 ， 她 對 所 有 館 內 展 示 的 海 底 動 物 習 性 瞭 若 指 掌 ， 當 有 人 參 觀 時 ， 她 總 會 展 現 驚 人 的 解 說 能 力 ， 「 章 魚 只 要 口 器 可 以 通 過 的 小 洞 口 ， 全 身 就 能 通 過 。 」 「 雁 頸 魟 游 泳 的 樣 子 ， 像 大 雁 在 天 上 飛 翔 。 」 對 於 這 份 工 作 ， 她 可 是 「 如 魚 得 水 」 呢 ！ （ 宜 萍 ）</w:t>
          <w:br/>
        </w:r>
      </w:r>
    </w:p>
  </w:body>
</w:document>
</file>