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443ebd0094f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 嵩 興 痛 失 親 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建 築 研 二 學 生 李 嵩 興 的 奶 奶 ， 因 大 地 震 辭 世 ， 身 為 長 子 的 他 上 週 五 （ 八 日 ） 回 草 屯 協 助 家 人 處 理 奶 奶 的 後 事 。 他 表 示 ， 家 中 其 他 人 事 都 還 好 ， 對 於 因 此 無 法 加 入 到 埔 里 、 仁 愛 重 建 工 作 則 說 ： 「 若 有 任 何 資 料 搜 集 等 工 作 需 要 我 ， 我 都 不 容 辭 。 」 （ 許 耀 云 ）</w:t>
          <w:br/>
        </w:r>
      </w:r>
    </w:p>
  </w:body>
</w:document>
</file>