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5db858bbe4b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畢業身影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 三 的 時 候 ， 以 一 個 文 學 院 學 生 的 身 分 ， 擔 任 淡 江 中 工 會 的 首 屆 的 女 會 長 ； 而 那 一 年 領 導 社 團 的 過 程 真 是 我 十 分 難 得 的 經 驗 。 
</w:t>
          <w:br/>
          <w:t>
</w:t>
          <w:br/>
          <w:t>你 們 或 許 會 問 我 為 什 麼 敢 做 這 樣 的 嘗 試 ？ 那 一 定 和 個 性 有 關 係 ， 我 總 是 希 望 自 己 生 命 可 以 「 不 平 凡 」 ， 於 是 只 要 當 我 有 什 麼 想 法 時 ， 我 就 一 定 會 想 辦 法 做 看 看 。 正 因 為 如 此 ， 領 導 社 團 的 那 一 年 中 ， 我 努 力 將 所 有 的 事 做 到 最 好 ， 而 當 年 的 社 團 評 鑑 中 ， 我 們 也 如 願 拿 到 學 術 類 的 特 優 。 
</w:t>
          <w:br/>
          <w:t>
</w:t>
          <w:br/>
          <w:t>感 謝 曾 經 這 樣 走 過 ， 現 在 我 開 始 發 現 ， 其 實 社 團 經 營 的 經 驗 在 考 研 究 所 也 有 很 大 的 幫 助 ， 像 唸 『 管 理 學 』 時 就 有 許 多 可 以 和 社 團 經 營 印 證 ； 另 外 ， 覺 得 自 己 做 人 做 事 的 態 度 也 成 長 許 多 。 （ 沈 綸 銘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35152" cy="1237488"/>
              <wp:effectExtent l="0" t="0" r="0" b="0"/>
              <wp:docPr id="1" name="IMG_50e85c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5/m\af0d8516-bdd1-4554-978c-eba4f160ffb5.jpg"/>
                      <pic:cNvPicPr/>
                    </pic:nvPicPr>
                    <pic:blipFill>
                      <a:blip xmlns:r="http://schemas.openxmlformats.org/officeDocument/2006/relationships" r:embed="Re4cb6b8e57cc4a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5152" cy="12374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cb6b8e57cc4a02" /></Relationships>
</file>