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d71f21db14c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學生事務會議通過大一雙導師制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【記者姚玉容報導】學生事務會議於上星期五（十二日）在驚聲國際會議廳舉行，會議中通過大一的雙導師制度，亦修正導師制實施規則條文。
</w:t>
          <w:br/>
          <w:t>
</w:t>
          <w:br/>
          <w:t>　會議中通過的「雙導師制」，內容為：「一年級每班二位導師（含日間部、進學班和技術學院三年級），二至四年級各系依其師生所需配合院系資源條件、特色、自選合適之導師制實施。導師輔導工作以隨所屬輔導之學生直至學生畢業為原則。」另外，會議中亦增訂教官可任導師的法源依據。生輔組組長高燕玉表示，此新導師制度主要是為降低師生比，使師生互動良好，學生獲得更多更好的照顧。
</w:t>
          <w:br/>
          <w:t>
</w:t>
          <w:br/>
          <w:t>　原提案打算將導師評定操行成績的權利刪除，改以由導師主動提學生獎懲的方式來實行，不過，並未獲通過。許多導師在各院導師會議上反映，認為若把導師的這項權力刪去，則將失去對於學生的裁量權，因此，學務處尊重導師意見，保留原來條文，導師仍將握有加減操行成績五分的權利。</w:t>
          <w:br/>
        </w:r>
      </w:r>
    </w:p>
  </w:body>
</w:document>
</file>