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c1951d28f4f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內 開 車 時 速 放 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著 沈 綸 銘 報 導 】 本 校 學 生 汽 車 停 車 場 停 放 規 定 做 了 部 分 修 正 ， 將 學 生 汽 車 於 校 園 內 行 車 時 速 限 制 由 15公 里 改 為 20公 里 。</w:t>
          <w:br/>
        </w:r>
      </w:r>
    </w:p>
  </w:body>
</w:document>
</file>