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7ccd4f33241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多 項 計 畫 積 極 展 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有 多 項 教 學 、 研 究 計 畫 ， 目 前 正 緊 鑼 密 鼓 展 開 ， 準 備 在 明 年 二 月 前 ， 向 教 育 部 申 請 一 百 卅 億 元 的 「 大 學 學 術 追 求 卓 越 發 展 計 畫 」 基 金 。 
</w:t>
          <w:br/>
          <w:t>
</w:t>
          <w:br/>
          <w:t>日 前 在 大 學 校 長 會 議 中 ， 公 私 立 學 校 校 長 熱 烈 討 論 ， 教 育 部 通 過 以 四 年 時 間 、 斥 資 130億 元 實 施 該 項 計 劃 ， 補 助 大 學 教 學 、 研 究 計 劃 ， 為 避 免 私 校 準 備 不 及 ， 將 受 理 申 請 時 間 延 至 明 年 二 月 ， 教 育 部 並 表 示 儘 量 協 助 私 校 爭 取 。 
</w:t>
          <w:br/>
          <w:t>
</w:t>
          <w:br/>
          <w:t>校 長 張 紘 炬 表 示 ， 繼 本 學 期 成 立 各 學 院 研 究 中 心 以 來 ， 本 校 正 加 緊 腳 步 ， 準 備 提 出 多 項 計 畫 申 請 ， 如 資 訊 中 心 與 教 科 組 「 多 媒 體 教 學 計 畫 」 ， 包 括 自 編 多 媒 體 教 材 、 CD、 教 科 書 及 為 教 師 開 設 「 教 學 工 作 坊 」 訓 練 課 程 等 。 
</w:t>
          <w:br/>
          <w:t>
</w:t>
          <w:br/>
          <w:t>另 外 ， 八 個 學 院 及 研 究 中 心 也 在 上 週 之 前 提 出 一 至 兩 個 計 畫 案 ， 將 由 學 術 副 校 長 室 彙 整 後 ， 於 本 月 下 旬 召 開 會 議 討 論 未 來 的 實 施 計 畫 。</w:t>
          <w:br/>
        </w:r>
      </w:r>
    </w:p>
  </w:body>
</w:document>
</file>