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9881192b634b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文學院週明起三天邀師生看好片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【記者劉孟慧報導】每年由文學院五系輪流主辦的文學院週，今年由大傳系擘畫，希望藉由探討台灣影視近兩年來的發展狀況，介紹同學認識與了解「台灣影視新視界」。
</w:t>
          <w:br/>
          <w:t>
</w:t>
          <w:br/>
          <w:t>　活動將於明（十六）日上午十一時在商館展示廳舉行開幕，一連三天緊鑼密鼓的在商館展示廳及文錙音樂廳展開。開幕當天中午在商館展示廳，將邀請到由鈕承澤所導演的「求婚事務所」劇組的簽名會及影片觀摩座談會，主要演員李康宜、唐治平、錢韋杉、李紹洋等都會出席。
</w:t>
          <w:br/>
          <w:t>
</w:t>
          <w:br/>
          <w:t>　在文錙音樂廳則是一連三天於晚上六時皆有好影片可看，明日有新銳導演楊順清的「台北二一」校園首播，該片曾獲2003年金馬國際影展觀眾票選前十名；十七日則為公視歷史大戲，講述霧社事件的「風中緋櫻」，邀請到萬仁導演進行影片觀摩暨座談會；壓軸的活動最後一天（週四）晚上，則邀請到「美麗時光」的導演張作驥進行完整的電影放映及座談會，與同學作近距離的接觸。
</w:t>
          <w:br/>
          <w:t>
</w:t>
          <w:br/>
          <w:t>　此外，大傳系兩位畢業校友曾玉珍、楊雅(吉吉)，也會於活動二、三天的上午十時十分，對於他們的紀錄片作品進行影片介紹及講座，兩人作品均得獎無數，經驗十分豐富，「風中緋櫻」也會於此兩天的下午三時十分播放精華版。
</w:t>
          <w:br/>
          <w:t>
</w:t>
          <w:br/>
          <w:t>　而為配合文學院週此主題，會場佈置除了靜態展示與產品出售外，尚有「淡江明星臉票選活動」，於商管展示廳投票，為活動製造一些花絮。</w:t>
          <w:br/>
        </w:r>
      </w:r>
    </w:p>
  </w:body>
</w:document>
</file>