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cf7d31fee445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544 期</w:t>
        </w:r>
      </w:r>
    </w:p>
    <w:p>
      <w:pPr>
        <w:jc w:val="center"/>
      </w:pPr>
      <w:r>
        <w:r>
          <w:rPr>
            <w:rFonts w:ascii="Segoe UI" w:hAnsi="Segoe UI" w:eastAsia="Segoe UI"/>
            <w:sz w:val="32"/>
            <w:color w:val="000000"/>
            <w:b/>
          </w:rPr>
          <w:t>911攻擊現場翦影　歷史重現</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【記者劉孟慧報導】文錙藝術中心與美國在台協會合辦，展出「九一一以後：現場翦影──喬爾•邁耶羅維茨〈Joel Meyerowitz〉攝影展」，開幕茶會於十日下午二時舉行，展覽至十月十九日止。
</w:t>
          <w:br/>
          <w:t>
</w:t>
          <w:br/>
          <w:t>　開幕茶會由校長張紘炬及美國在台協會文化新聞組組長柯玖蒂女士共同主持，創辦人張建邦、行政副校長張家宜、學術副校長馮朝剛、世華銀行董事長汪國華校友與淡水鎮長郭哲道校友皆蒞臨會場。
</w:t>
          <w:br/>
          <w:t>
</w:t>
          <w:br/>
          <w:t>　柯玖蒂女士以流利的中文致詞，她沉慟的告訴在場人士：「這次的攝影展不但是藝術品，也一再提醒我們，人類在面對災難時，精神是多麼的偉大。」她並代表美國在台協會，感謝台灣政府與人民：「尤其是淡江大學。」她也指出，這次展出顯示台灣與美國深厚的情誼。張創辦人也心有餘悸的將當年目睹恐怖攻擊事件，重述給現場人士：「當飛機撞上雙子星大廈，雖然是親眼看見，還是不能相信。」
</w:t>
          <w:br/>
          <w:t>
</w:t>
          <w:br/>
          <w:t>　這項攝影展在展覽期間每日十時十分、十二時十分、十四時十分及十六時十分四個時段播放相關影片。
</w:t>
          <w:br/>
          <w:t>
</w:t>
          <w:br/>
          <w:t>　邁耶羅維茨在911事件後，受紐約市立博物館聘請，以攝影作品建立破壞場面及清理情形的檔案，是唯一可不受任何限制進出現場拍照的知名攝影家。美國國務院教育暨文化事務局從中選出二十七幅作品並於世界主要城市巡迴展出，適逢911滿兩週年，別具意義。</w:t>
          <w:br/>
        </w:r>
      </w:r>
    </w:p>
    <w:p>
      <w:pPr>
        <w:jc w:val="center"/>
      </w:pPr>
      <w:r>
        <w:r>
          <w:drawing>
            <wp:inline xmlns:wp14="http://schemas.microsoft.com/office/word/2010/wordprocessingDrawing" xmlns:wp="http://schemas.openxmlformats.org/drawingml/2006/wordprocessingDrawing" distT="0" distB="0" distL="0" distR="0" wp14:editId="50D07946">
              <wp:extent cx="1682496" cy="1121664"/>
              <wp:effectExtent l="0" t="0" r="0" b="0"/>
              <wp:docPr id="1" name="IMG_c22045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4/m\d5f89836-3a32-4880-bbcb-73bbe587af6b.jpg"/>
                      <pic:cNvPicPr/>
                    </pic:nvPicPr>
                    <pic:blipFill>
                      <a:blip xmlns:r="http://schemas.openxmlformats.org/officeDocument/2006/relationships" r:embed="R883021ea2d3f48da" cstate="print">
                        <a:extLst>
                          <a:ext uri="{28A0092B-C50C-407E-A947-70E740481C1C}"/>
                        </a:extLst>
                      </a:blip>
                      <a:stretch>
                        <a:fillRect/>
                      </a:stretch>
                    </pic:blipFill>
                    <pic:spPr>
                      <a:xfrm>
                        <a:off x="0" y="0"/>
                        <a:ext cx="1682496" cy="11216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83021ea2d3f48da" /></Relationships>
</file>