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6f2718b6d4f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海博館二樓平台開放社團借用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為拉近與師生的距離，海博館即日起開放二樓露天平台供全校師生借用，該平台總長22米、寬11點2米，有意申請者，須先提出書面企畫書，六百至一千字即可，註明聯絡方式，交至海博館服務台審核，開放時間為每週二至週日上午十時至下午四時。
</w:t>
          <w:br/>
          <w:t>
</w:t>
          <w:br/>
          <w:t>　法文四的同學曾使用二樓平台拍畢業照，法文四楊麗芳說：「背景是驚聲大樓，對外語學院的同學來說，是非常具有意義的。」</w:t>
          <w:br/>
        </w:r>
      </w:r>
    </w:p>
  </w:body>
</w:document>
</file>