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78888b81c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要 有 使 命 感 。 （ 天 下 雜 誌 發 行 人 殷 允 芃 ）</w:t>
          <w:br/>
        </w:r>
      </w:r>
    </w:p>
  </w:body>
</w:document>
</file>