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55b9bb72d41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李世元續研發生物晶片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化學系主任李世元今年繼續參與台大研究群，接受經濟部委託一項學界開發產業計畫，將研發醫療用「生物晶片」，未來植入人體後，醫療團隊可隨時追蹤病患的身體狀況，該項研究完成後，預計將成為醫療界一大福音。
</w:t>
          <w:br/>
          <w:t>
</w:t>
          <w:br/>
          <w:t>　李世元之前才獲得量產「台大抗煞一號」的殊榮，現在又與台大奈米生醫系統研發中心合作，擔任「先進無線生醫保健監測系統之開發」計畫第二年度的分項計畫主持人，繼續以其生物化學專長，貢獻於醫療工作上。其他參與者包括台大醫學、資訊、電機、機械等教授。
</w:t>
          <w:br/>
          <w:t>
</w:t>
          <w:br/>
          <w:t>　在這項大型計畫中，李世元負責設計合成奈米尺寸之「生物連結分子」，扮演固相晶片與液相待檢測物分子的橋樑，未來只要將此生物晶片植入人體後，就能夠隨時了解病人的血壓、脈搏、血醣等檢測數值，若患者身體出現不正常的狀況，晶片會將人體的異常訊息，以無線方式傳遞至檢測中心，甚至可以直接發出警訊到醫生的手機上，是一項可長期監測慢性病或診斷瞬間異常的醫療技術。
</w:t>
          <w:br/>
          <w:t>
</w:t>
          <w:br/>
          <w:t>　該項計畫將進行三年，平均一年可獲得經濟部五千萬元的補助，可說是目前國內最大的學界開發計畫。</w:t>
          <w:br/>
        </w:r>
      </w:r>
    </w:p>
  </w:body>
</w:document>
</file>