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dccbc6ce3242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校 向 教 部 爭 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卿 如 報 導 】 本 學 期 日 、 夜 間 部 二 、 三 年 級 之 各 系 轉 系 名 額 已 大 幅 增 加 ， 而 轉 系 申 請 截 止 日 期 亦 將 順 延 至 二 十 四 日 （ 週 二 ） 止 。 
</w:t>
          <w:br/>
          <w:t>
</w:t>
          <w:br/>
          <w:t>在 增 加 的 總 人 數 方 面 ， 二 年 級 總 名 額 由 原 來 的 59人 增 加 至 290人 ； 而 三 年 級 總 名 額 部 份 由 原 本 的 113人 增 加 至 285人 。 共 計 學 校 有 三 十 幾 個 科 系 有 轉 系 名 額 。</w:t>
          <w:br/>
        </w:r>
      </w:r>
    </w:p>
  </w:body>
</w:document>
</file>