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c2f921b2b14d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 飛 龍 任 WTO因 應 小 組 委 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本 校 世 界 校 友 總 會 會 長 陳 飛 龍 ， 日 前 由 經 濟 部 工 業 局 委 託 的 中 華 民 國 食 品 發 展 協 會 邀 請 ， 擔 任 「 加 入 WTO食 品 工 業 因 應 小 組 」 的 常 務 委 員 。 陳 飛 龍 是 南 僑 集 團 董 事 長 ， 旗 下 所 出 的 沙 宣 、 飛 柔 、 小 廚 師 等 知 名 品 牌 ， 市 場 佔 有 率 高 。 他 表 示 ， 未 來 此 新 職 將 負 責 對 外 交 涉 關 稅 、 法 規 等 相 關 事 項 。 （ 宜 萍 ）</w:t>
          <w:br/>
        </w:r>
      </w:r>
    </w:p>
  </w:body>
</w:document>
</file>