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4dc89161d41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務工程是「整合型」人才，在篩選人才時也是一種組合概念，不會只找某個領域人才，財金、數學、會計、法務都很需要。因此在專業能力之外，整理歸納能力、解決問題能力、對新知識的接受度、團隊合作、情緒管理也非常重要。（元大京華證券金融交易部經理牛繼聖）</w:t>
          <w:br/>
        </w:r>
      </w:r>
    </w:p>
  </w:body>
</w:document>
</file>