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0c3fbdb1a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月 卿 愛 女 心 儀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一 年 夜 企 管 系 畢 業 校 友 楊 月 卿 ， 現 在 擔 任 台 宏 有 限 公 司 秘 書 ， 她 表 示 ， 當 年 會 放 棄 中 興 選 擇 淡 江 就 讀 ， 是 因 為 哥 哥 在 淡 江 教 書 ， 知 道 校 園 很 漂 亮 。 現 在 女 兒 已 國 一 ， 還 把 每 期 的 淡 江 時 報 收 集 起 來 ， 表 示 ， 「 將 來 也 要 讀 淡 江 ！ 」 （ 宜 萍 ）</w:t>
          <w:br/>
        </w:r>
      </w:r>
    </w:p>
  </w:body>
</w:document>
</file>