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a151c94ec4b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 淇 銘成 為 資 訊 法 規 專 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資 工 系 副 教 授 莊 淇 銘 暑 假 期 間 出 版 「 資 訊 政 策 與 法 規 」 ， 介 紹 資 訊 社 會 下 政 府 與 人 民 應 有 的 資 訊 政 策 與 法 規 素 養 。 莊 教 授 從 資 訊 專 業 到 專 欄 作 家 ， 並 跨 足 未 來 學 領 域 ， 如 今 又 成 為 資 訊 法 規 專 家 ， 讓 他 一 時 成 為 各 相 關 研 討 會 競 相 邀 請 的 主 講 人 選 。 （ 雲 水 ）</w:t>
          <w:br/>
        </w:r>
      </w:r>
    </w:p>
  </w:body>
</w:document>
</file>