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a8348b182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ATM架 構 是 趨 勢 　☉ 資 訊 中 心 余 金 堂 沈 曉 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 時 間 及 行 程 皆 利 用 至 極 限 ， 故 於 參 觀 每 所 大 學 之 資 訊 方 面 ， 僅 能 做 一 概 略 性 之 觀 摩 ， 無 法 更 深 入 的 與 各 學 校 之 資 訊 人 員 作 進 一 步 的 互 動 ， 實 為 此 行 之 一 大 遺 憾 (當 然 ， 也 限 於 本 身 與 各 校 資 訊 人 員 在 言 語 溝 通 方 面 的 不 足 所 致 ， 不 過 彼 此 間 有 留 下 電 子 信 箱 位 址 ， 可 藉 由 網 路 上 的 連 線 ， 作 另 一 形 式 的 交 流)， 即 使 有 些 許 抱 憾 ， 但 在 參 觀 過 程 中 ， 對 於 幾 所 大 學 在 資 訊 化 、 未 來 化 及 應 用 上 ， 相 對 於 淡 江 的 環 境 ， 有 著 相 當 程 度 的 借 鏡 或 研 究 之 處 ， 亦 可 說 是 此 行 上 之 一 大 收 穫 。 以 下 將 若 干 建 議 分 項 條 列 如 下 ： 
</w:t>
          <w:br/>
          <w:t>
</w:t>
          <w:br/>
          <w:t>1. 由 FDDI網 路 架 構 更 換 至 ATM網 路 架 構 是 淡 江 近 年 來 提 昇 校 內 整 體 網 路 效 率 的 規 劃 目 標 之 一 。 此 次 參 觀 日 本 大 學 時 ， 發 現 有 些 學 校 在 未 來 規 劃 上 亦 有 此 趨 勢 。 
</w:t>
          <w:br/>
          <w:t>
</w:t>
          <w:br/>
          <w:t>2. 本 校 除 主 幹 之 更 新 外 ， 亦 將 逐 步 更 新 各 大 樓 之 網 路 設 備 ， 由 現 有 10Mbps之 設 備 更 換 至 100Mbps之 設 備 。 如 此 ， 只 要 使 用 者 端 的 網 路 相 連 設 備 (如 網 路 卡 )更 換 為 100Mbps， 即 可 將 網 路 速 率 提 升 至 原 有 之 10倍 。 
</w:t>
          <w:br/>
          <w:t>
</w:t>
          <w:br/>
          <w:t>3. 美 化 網 路 設 備 所 在 之 佈 線 ， 將 是 未 來 工 作 重 點 之 一 。 
</w:t>
          <w:br/>
          <w:t>
</w:t>
          <w:br/>
          <w:t>4. 在 電 腦 教 室 內 ， 學 生 使 用 的 兩 部 電 腦 間 擺 有 老 師 上 課 時 可 播 放 教 材 的 一 部 螢 幕 ， 對 於 學 生 而 言 ， 不 致 因 前 面 黑 板 過 遠 而 導 致 學 習 效 果 不 佳 ， 此 種 方 式 值 得 我 們 研 究 。 
</w:t>
          <w:br/>
          <w:t>
</w:t>
          <w:br/>
          <w:t>5. 電 腦 教 室 內 之 電 腦 桌 是 否 可 考 慮 採 用 類 似 駒 澤 大 學 或 東 海 大 學 之 電 腦 桌 ， 可 做 更 多 用 途 。 
</w:t>
          <w:br/>
          <w:t>
</w:t>
          <w:br/>
          <w:t>6. 行 政 用 網 路 系 統 與 教 學 用 網 路 系 統 分 開 或 合 併 亦 將 是 我 們 研 究 的 課 題 之 一 。 
</w:t>
          <w:br/>
          <w:t>
</w:t>
          <w:br/>
          <w:t>7. 各 校 資 訊 系 統 及 資 料 輸 入 大 部 份 委 託 外 包 ， 本 校 各 資 訊 系 統 正 轉 型 中 ， 資 料 輸 入 也 漸 轉 委 外 ， 如 何 維 持 系 統 穩 定 發 展 ， 需 相 關 單 位 (使 用 單 位 及 資 訊 中 心 )互 相 配 合 才 能 奏 效 。 
</w:t>
          <w:br/>
          <w:t>
</w:t>
          <w:br/>
          <w:t>8. 此 次 語 言 上 的 溝 通 不 良 是 無 法 暢 談 的 主 因 之 一 ， 雖 有 翻 譯 老 師 的 幫 忙 ， 但 分 組 參 觀 討 論 時 ， 即 出 現 上 述 的 瓶 頸 。 因 此 ， 加 強 同 仁 之 第 二 語 言 能 力 ， 應 是 本 校 教 職 員 自 我 成 長 的 目 標 之 一 。</w:t>
          <w:br/>
        </w:r>
      </w:r>
    </w:p>
  </w:body>
</w:document>
</file>