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94c555a5f49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 學 年 度 新 措 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為 提 倡 全 校 師 生 環 保 概 念 ， 本 校 擬 自 下 學 年 度 起 ， 提 供 專 任 教 師 每 人 一 個 環 保 杯 ， 藉 以 減 少 教 師 休 息 室 紙 杯 供 應 量 。 
</w:t>
          <w:br/>
          <w:t>
</w:t>
          <w:br/>
          <w:t>另 外 ， 總 務 處 秘 書 丘 瑞 玲 指 出 ， 在 參 訪 日 本 姊 妹 校 行 程 中 ， 對 於 所 用 的 瓷 杯 印 象 深 刻 ， 因 此 ， 總 務 處 亦 採 購 60組 瓷 杯 ， 分 別 置 放 於 覺 生 及 驚 聲 兩 國 際 廳 ， 以 供 外 賓 來 訪 時 使 用 。</w:t>
          <w:br/>
        </w:r>
      </w:r>
    </w:p>
  </w:body>
</w:document>
</file>