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68e658617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期 起 5： 30增 加 一 堂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為 因 應 夜 間 部 轉 型 為 正 規 學 制 教 育 第 二 年 ， 且 因 化 館 改 建 工 程 延 後 ， 在 教 室 空 間 未 增 加 的 情 況 下 ， 本 校 自 下 學 期 開 始 於 下 午 五 時 三 十 分 至 六 時 二 十 分 增 加 一 上 課 時 段 ， 使 得 每 天 上 課 時 間 自 早 上 八 時 二 十 分 至 晚 上 十 時 共 有 十 五 堂 課 。 
</w:t>
          <w:br/>
          <w:t>
</w:t>
          <w:br/>
          <w:t>教 務 長 徐 錠 基 表 示 ， 由 於 夜 間 部 轉 型 後 將 使 得 在 白 天 上 課 的 班 級 增 加 ， 加 上 化 館 改 建 工 程 延 遲 ， 另 外 教 務 處 考 量 這 學 期 實 施 的 中 午 的 第 五 節 課 ， 整 體 來 說 情 況 不 錯 ， 所 以 教 務 處 在 以 不 影 響 學 生 吃 飯 的 情 況 下 再 加 一 節 課 。 
</w:t>
          <w:br/>
          <w:t>
</w:t>
          <w:br/>
          <w:t>因 為 增 加 一 堂 課 ， 所 以 上 下 課 時 間 也 有 所 調 整 。 下 學 期 第 一 堂 課 仍 維 持 在 早 上 八 時 二 十 分 開 始 ， 一 節 課 50分 鐘 ， 但 不 同 的 是 下 課 時 間 全 部 改 為 5分 鐘 ， 原 在 早 上 十 時 五 分 及 下 午 二 時 五 分 各 一 次 10分 鐘 的 下 課 時 間 縮 短 。</w:t>
          <w:br/>
        </w:r>
      </w:r>
    </w:p>
  </w:body>
</w:document>
</file>