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ecec23ce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 辦 開 放 高 中 職 生 申 請 入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為 配 合 教 育 部 於 本 學 年 度 試 辦 開 放 高 中 職 生 申 請 入 大 學 方 案 ， 本 校 為 了 使 各 系 能 招 收 到 真 正 對 該 系 有 濃 厚 興 趣 之 學 生 ， 決 定 參 加 此 新 方 案 之 施 行 ， 並 已 於 九 月 獲 教 育 部 優 先 同 意 ， 目 前 全 國 共 有 二 十 一 所 大 學 校 院 是 要 試 辦 該 項 新 方 案 。 
</w:t>
          <w:br/>
          <w:t>
</w:t>
          <w:br/>
          <w:t>根 據 教 務 處 李 琳 秘 書 表 示 ， 本 校 為 此 特 別 召 開 各 系 協 調 會 議 ， 經 統 計 共 有 大 學 部 二 十 一 系 及 技 術 學 院 三 系 參 加 ， 預 計 招 生 總 人 數 為 123人 。 大 學 部 為 中 文 、 歷 史 、 教 資 、 教 科 、 數 學 、 物 理 、 化 學 、 水 環 、 資 訊 、 機 械 、 電 機 、 化 工 、 國 貿 、 企 管 、 資 管 、 交 管 、 公 行 、 西 語 、 德 文 、 日 文 、 及 俄 文 系 ； 技 術 學 院 有 企 管 、 財 金 、 及 應 用 日 文 系 。 
</w:t>
          <w:br/>
          <w:t>
</w:t>
          <w:br/>
          <w:t>教 務 處 表 示 ， 招 生 事 宜 將 於 明 年 二 月 開 始 接 受 報 名 ， 三 月 開 始 辦 理 申 請 及 面 試 等 ， 四 月 放 榜 。 
</w:t>
          <w:br/>
          <w:t>
</w:t>
          <w:br/>
          <w:t>本 校 要 求 參 加 的 高 中 職 生 申 請 條 件 ， 須 有 學 科 、 德 育 、 群 育 總 平 均 成 績 在 全 班 前 百 分 之 二 十 以 內 者 ， 且 須 在 社 團 活 動 表 現 優 異 者 。</w:t>
          <w:br/>
        </w:r>
      </w:r>
    </w:p>
  </w:body>
</w:document>
</file>