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ff73a5c1743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 語 定 為 第 二 外 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技 術 學 院 同 學 將 可 選 修 日 語 為 第 二 外 國 語 。 技 術 學 院 於 上 週 三 下 午 四 時 在 台 北 校 園 五 樓 校 友 會 館 舉 行 本 學 年 度 第 一 學 期 臨 時 院 務 會 議 ， 會 中 決 議 將 在 下 學 期 試 辦 日 語 課 程 ， 由 同 學 自 由 選 修 。 
</w:t>
          <w:br/>
          <w:t>
</w:t>
          <w:br/>
          <w:t>技 術 學 院 表 示 ， 增 訂 日 語 為 第 二 外 國 語 言 目 的 在 因 應 國 際 化 的 辦 學 方 針 ， 故 要 求 學 生 選 讀 第 二 外 國 語 ， 而 依 技 術 學 院 現 有 的 資 源 來 評 估 ， 以 開 設 日 語 最 為 適 切 ， 教 材 以 實 用 日 語 會 話 200為 原 則 ， 其 學 分 為 一 個 學 期 2學 分 ， 每 班 開 課 30人 ， 將 俟 下 學 期 先 行 選 修 後 再 考 量 必 修 的 可 行 性 。 
</w:t>
          <w:br/>
          <w:t>
</w:t>
          <w:br/>
          <w:t>另 外 值 得 一 提 的 是 ， 由 於 臺 北 校 園 距 離 淡 水 校 園 較 遠 ， 為 使 技 術 學 院 同 學 能 多 參 與 淡 水 校 園 之 各 項 活 動 ， 自 八 十 六 學 年 度 第 二 學 期 起 ， 各 系 將 把 星 期 一 課 程 安 排 在 淡 水 校 園 上 課 ， 並 以 三 年 級 先 行 辦 理 ， 八 十 七 年 全 面 實 施 ， 使 在 臺 北 校 園 上 課 的 同 學 也 能 感 染 到 淡 江 校 園 的 學 術 風 氣 。</w:t>
          <w:br/>
        </w:r>
      </w:r>
    </w:p>
  </w:body>
</w:document>
</file>