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0ee53fbbf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雙十國慶全校放假　週六學生照常上課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週 五 適 逢 十 月 十 日 雙 十 國 慶 ， 全 校 放 假 一 天 ， 週 六 半 天 則 是 學 生 照 常 上 課 ， 職 員 以 輪 值 方 式 上 班 ， 人 事 室 將 於 今 日 發 OA通 知 各 單 位 。 
</w:t>
          <w:br/>
          <w:t>
</w:t>
          <w:br/>
          <w:t>由 於 政 府 實 施 彈 性 放 假 ， 本 校 考 慮 到 週 六 有 課 的 師 生 ， 若 因 彈 性 放 假 而 損 失 權 益 ， 因 此 照 常 上 課 ， 而 職 員 也 必 須 配 合 教 學 ， 各 單 位 皆 須 有 人 配 合 上 班 。</w:t>
          <w:br/>
        </w:r>
      </w:r>
    </w:p>
  </w:body>
</w:document>
</file>