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79dce1dc14d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國圖書館長週四蒞校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【本報訊】八十六學年度全國公私立大學校院
</w:t>
          <w:br/>
          <w:t>圖書館館長聯席會議，將於本週四、五（二十五、
</w:t>
          <w:br/>
          <w:t>六日）於淡水校園驚聲大樓國際會議廳舉行，將有
</w:t>
          <w:br/>
          <w:t>來自全國九十餘位圖書館館長及相關人員出席參加
</w:t>
          <w:br/>
          <w:t>研討。
</w:t>
          <w:br/>
          <w:t>
</w:t>
          <w:br/>
          <w:t>
</w:t>
          <w:br/>
          <w:t>該全國圖書館館長聯席會議二十五日早上九時
</w:t>
          <w:br/>
          <w:t>開幕，將邀請教育部官員及本校校長林雲山致詞，
</w:t>
          <w:br/>
          <w:t>及由中國圖書館學會大學圖書館委員會主任委員胡
</w:t>
          <w:br/>
          <w:t>歐蘭報告，胡主委曾任教本校並擔任圖書館長，現
</w:t>
          <w:br/>
          <w:t>為政大圖書館長，此次參加館長會議，也順道回娘
</w:t>
          <w:br/>
          <w:t>家。
</w:t>
          <w:br/>
          <w:t>
</w:t>
          <w:br/>
          <w:t>
</w:t>
          <w:br/>
          <w:t>圖書館表示，這次會議並安排八場專題演講及
</w:t>
          <w:br/>
          <w:t>一場綜合討論，主要目的，為各大學校院互相觀摩
</w:t>
          <w:br/>
          <w:t>及聯誼，主講人分別為交大館長張瑞川、清大館長
</w:t>
          <w:br/>
          <w:t>林則孟、國家圖書館主任宋建成、科資中心主任劉
</w:t>
          <w:br/>
          <w:t>錦龍等，主題則為「建置網路化期刊論文、索摘的
</w:t>
          <w:br/>
          <w:t>問題探討」、美國電子圖書館的模式、中文網路化
</w:t>
          <w:br/>
          <w:t>期刊及索摘系統等。</w:t>
          <w:br/>
        </w:r>
      </w:r>
    </w:p>
  </w:body>
</w:document>
</file>