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d04c90cdb4a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 國 綱 大 力 捐 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會 計 系 教 授 王 國 綱 ， 對 於 捐 款 給 學 校 不 遺 餘 力 ， 他 已 累 積 捐 出 新 臺 幣 三 十 七 萬 元 ， 將 在 六 月 份 畢 業 典 禮 上 ， 接 受 學 校 頒 發 「 教 育 部 捐 資 教 育 事 業 獎 狀 」 ， 會 計 系 表 示 ， 王 國 綱 平 常 即 相 當 熱 心 公 益 ， 遇 到 系 上 舉 辦 各 項 活 動 ， 常 慷 慨 解 囊 ， 捐 款 補 助 ， 多 少 不 一 ， 但 也 累 積 了 不 少 的 金 額 。 （ 宜 萍 ）</w:t>
          <w:br/>
        </w:r>
      </w:r>
    </w:p>
  </w:body>
</w:document>
</file>