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647c51f7e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 麗 櫻 製 作 廣 播 節 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六 年 中 文 系 畢 業 的 賴 麗 櫻 ， 現 在 是 中 廣 星 河 夜 語 節 目 製 作 群 的 一 員 。 她 鼓 勵 對 廣 播 電 視 領 域 有 興 趣 的 學 弟 妹 ， 不 要 因 就 讀 科 系 而 畫 地 自 限 ， 應 該 好 好 充 實 專 業 知 識 ， 她 說 大 學 中 文 系 的 語 文 能 力 造 詣 ， 是 她 目 前 的 工 作 上 的 獨 門 功 夫 ， 而 找 工 作 時 多 方 嘗 試 ， 把 握 每 一 個 面 試 機 會 也 是 進 入 理 想 公 司 的 不 二 法 門 喔 ！ （ 溫 晴 玲 ）</w:t>
          <w:br/>
        </w:r>
      </w:r>
    </w:p>
  </w:body>
</w:document>
</file>