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1033369404b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 俊 昇 經 營 補 習 班 有 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化 工 系 83年 畢 業 校 友 劉 俊 昇 現 在 的 頭 銜 是 精 英 文 教 機 構 副 總 班 主 任 ， 該 文 教 機 構 目 前 已 經 設 立 的 據 點 多 達 七 個 ， 分 別 位 於 三 重 、 蘆 洲 、 新 莊 等 地 ， 短 短 時 間 內 有 如 此 的 成 績 ， 劉 校 友 可 說 是 幕 後 的 大 功 臣 。 劉 俊 昇 表 示 ， 該 機 構 裡 共 有 五 位 主 力 成 員 ， 全 都 是 淡 江 的 校 友 ， 在 規 模 日 益 龐 大 、 人 力 缺 乏 之 下 ， 歡 迎 學 弟 妹 們 加 入 他 們 的 行 列 。 （ 涵 怡 ）</w:t>
          <w:br/>
        </w:r>
      </w:r>
    </w:p>
  </w:body>
</w:document>
</file>