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4e3a2d28d42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水利署長陳伸賢將來訪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經濟部水利署署長陳伸賢與秘書吳約西、簡任工程司張雲羽一行13人，將於下週二（十三日）上午十時卅分蒞臨參訪，將視察本校工學院「水資源管理與政策研究中心」業務推展情形，在覺生國際會議廳上，本校將提供簡報並介紹該中心的歷史、工作成果與未來發展願景。陳伸賢是經濟部水利署的第二任署長，和水資源研究中心有許多的接觸與合作，下週二他將鼓勵本校參與各項全國水利研究計劃。</w:t>
          <w:br/>
        </w:r>
      </w:r>
    </w:p>
  </w:body>
</w:document>
</file>