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82c23ebdb4c4174"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560 期</w:t>
        </w:r>
      </w:r>
    </w:p>
    <w:p>
      <w:pPr>
        <w:jc w:val="center"/>
      </w:pPr>
      <w:r>
        <w:r>
          <w:rPr>
            <w:rFonts w:ascii="Segoe UI" w:hAnsi="Segoe UI" w:eastAsia="Segoe UI"/>
            <w:sz w:val="32"/>
            <w:color w:val="000000"/>
            <w:b/>
          </w:rPr>
          <w:t>68 FACULTY MEMBERS AWARDED FOR EXCELLENT RESEARCH PROJECTS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According to a statistics published by the Office of Research and Development, Prof. Yu Gwo-hsing of the Department of Water Resources and Environmental Engineering won the first place in soliciting commissions of off-campus research projects with a budget of NT$17,800,000, followed by 60 faculty members, each of whom obtained a research budget exceeding one million NT dollars in the 2002 academic year.  These teachers will be publicly cited at the TKU’s Year-end Party and awarded “The Honor of TKU” by the university founder Dr. Clement C.P. Chang. 
</w:t>
          <w:br/>
          <w:t>
</w:t>
          <w:br/>
          <w:t>Most of the teachers who received well-endowed research projects are from Colleges of Engineering and of Sciences.  Among them, eight obtained research budgets of more than five million NT dollars: Yu Gwo-hsing, Shih Ching-chi, and Gau Sue-huai of the Department of Water Resources and Environmental Engineering; Wang Wen-jwu and Kao Huey-chuen of the Chemistry Department; Cheng Chii-ming of the Department of Civil Engineering; Yeh Fung-huei of the Department of Mechanical and Electro-mechanical Engineering; Hwang Ming-dar of the Department of Information Management.  Running two research centers for the College of Engineering, Yu Gwo-hsing and Cheng Chii-ming can obtain an annual research budget of more than ten million dollars.  Six teachers who received research budgets between three to five million dollars are: Pong Way-faung and Tseng Poh-kun of Physics Department; Chao Ya-ly and Wang Wei-kang of the Department of Mass Communication; Chen Kan-nan of the Chemistry Department and Kuo Chin-hwa of the Department of Computer Science and Information Engineering. 
</w:t>
          <w:br/>
          <w:t>
</w:t>
          <w:br/>
          <w:t>Forty-six teachers obtain research budgets between three to one million dollars.  These teachers are praiseworthy because they are devoted to doing research while busy with their teaching.  Eight more teachers will be cited for their achievement of obtaining research grants exceeding NT$2,500,000 within the recent five years.</w:t>
          <w:br/>
        </w:r>
      </w:r>
    </w:p>
  </w:body>
</w:document>
</file>