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697bcf300014cb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MORE THAN 500 STUDENTS JOINED EVA AIR RECRUITMENT HEARING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Thursday (March 25th, 2004), Eva Air Recruitment Hearing took place at Chung-cheng Hall, Chung-ling Chemistry Building. The activity was directed by Career Planning &amp;amp; Placement Section, Office of Student Affairs. Since students had fervent response toward it, the Office decided to add another hearing at the same place at 12:10 p.m., April 9th. 
</w:t>
          <w:br/>
          <w:t>
</w:t>
          <w:br/>
          <w:t>The hearing was the first activity of the Corporate Talent Recruitment Show planned by Career Planning &amp;amp; Placement Section. Almost 600 students participated the meeting, including some students of College of Technology coming from Taipei Campus. Due to the limited space of the hall, a line of students waited outside the Chung-cheng Hall, many of whom could not attend the hearing. Therefore, after the head of Career Planning &amp;amp;Placement Section Huang Feng-e negotiated with Eva Airway Corporation, another hearing will be held at Tamsui Campus on April 9th. 
</w:t>
          <w:br/>
          <w:t>
</w:t>
          <w:br/>
          <w:t>In the hearing, the host introduced thoroughly about the job requirement and ways of application of different position in the company, including pilots, flight attendants, and ground personnel. Mrs. Ouyang, who works in the Dept. of Service, indicated that only the graduating students could apply for flight attendants and ground personnel. In the case of applying for pilot trainee, there was no such restriction. However, the male applicants must be under 30 years old and at least had a bachelor degree. If there was any problem about military service after being employed, the company would hold the position until he finished his military service.
</w:t>
          <w:br/>
          <w:t>The attendants eagerly asked many questions during the hearing, including the dressing at interview and what kind of life the airplane stewardess would have. Lee Yi-hua, a vice-director in the Service Management Dept., answered that the only knack of dressing was to be looked clean and comfortable. Female applicants could wear the suit with low-heeled shoes and hair bun. As for the life of airplane stewardess, Lee said, “The life of airplane stewardess encompasses both sides. Although it seems very brilliant and attractive, it also has its painstaking side. For instance, a flight attendant must push an 80 Kg buffet car to serve customers; she also has to endure abnormal work-and-rest time; during pregnancy she must transfer herself from flight crew to ground personnel or stops being paid but leave in position. Therefore, behind the dazzling and sparkling life, it is still a hard working job.”
</w:t>
          <w:br/>
          <w:t>In addition to explaining the operation of the company, Eva Air also accepted many students’ resumes. However, some students forgot to bring 2&amp;#215;2 photos, autobiographies, or resumes, so they could not but took the form of resume and then mail it after the hearing. Therefore, if you want to hand out your resume in the hearing on April 9th, no matter you apply for pilots, flight attendants or ground personnel, please remember to check on the website of Eva Air first. You can skim over the requirements of different jobs and download the resume form on the “EMPLOYMENT” home page. The deadline of applying for flight attendants is April 30th, and ground personnel April 20th.</w:t>
          <w:br/>
        </w:r>
      </w:r>
    </w:p>
  </w:body>
</w:document>
</file>