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ae38b7750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台灣書法傳承展週四展出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台灣書法的發展已有三百年，但對於其源流卻鮮少人知，本校與國父紀念館將聯合主辦「台灣書法傳承展」，對台灣書法做一回顧。地點在國父紀念館中山國家畫廊，展期從八日（週四）至五月二日止。
</w:t>
          <w:br/>
          <w:t>
</w:t>
          <w:br/>
          <w:t>　書法研究室主任張炳煌表示，此次展覽由文錙藝術中心書法研究室及中國文學系承辦，邀集了施翠峰等二十位收藏家鼎力協助，除展出各時期本地書法家的作品外，明鄭、清代、光復後來台的書家及日據時代來台的日籍書家真蹟也將展出，近一百七十多幅作品見證台灣書法傳承的歷史，並佐以文字介紹，完整呈現台灣書法發展的軌跡與特色。</w:t>
          <w:br/>
        </w:r>
      </w:r>
    </w:p>
  </w:body>
</w:document>
</file>