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57d0f247b4f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 世 紀 交 通 建 設 主 題 展 」 上 週 三 隆 重 登 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▲ 由 交 通 管 理 系 主 辦 的 「 跨 世 紀 交 通 建 設 主 題 展 」 ， 上 週 三 （ 十 七 日 ） 於 商 館 展 示 廳 隆 重 登 場 。 此 次 共 有 交 通 部 國 道 新 建 工 程 局 、 交 通 部 高 速 公 路 局 、 臺 北 市 政 府 捷 運 局 、 鼎 漢 國 際 工 程 顧 問 公 司 以 及 新 加 坡 科 技 公 司 等 五 單 位 參 展 。 其 中 捷 運 局 展 出 淡 水 線 攝 影 比 賽 得 獎 的 作 品 ， 讓 同 學 對 於 捷 運 有 更 生 活 化 的 一 層 體 認 ； 另 外 ， 國 道 工 程 局 也 展 出 了 許 多 未 來 規 畫 的 藍 圖 。 由 於 展 出 內 容 豐 富 且 具 生 活 化 ， 現 場 吸 引 了 不 少 同 學 的 參 觀 。 （ 文 \陳 逸 嫻 ﹒ 圖 \黃 文 政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11936" cy="676656"/>
              <wp:effectExtent l="0" t="0" r="0" b="0"/>
              <wp:docPr id="1" name="IMG_fb1d70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4/m\af4c5ccb-f91f-4711-8d0d-669803a55196.jpg"/>
                      <pic:cNvPicPr/>
                    </pic:nvPicPr>
                    <pic:blipFill>
                      <a:blip xmlns:r="http://schemas.openxmlformats.org/officeDocument/2006/relationships" r:embed="R037f4efc002147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1936" cy="676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7f4efc00214789" /></Relationships>
</file>