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eba4447d447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蘇 妙 芬 　充 電 後 更 有 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84 年 夜 國 貿 系 畢 業 的 校 友 蘇 妙 芬 ， 今 年 三 月 底 毅 然 決 然 辭 去 工 作 ， 隻 身 赴 英 國 Ramsgate 小 鎮 的 Churchill House 做 短 期 語 文 進 修 ， 為 期 五 個 月 。 蘇 校 友 表 示 ， 這 一 趟 異 國 求 學 的 經 驗 ， 實 在 是 很 難 忘 ， 尤 其 是 對 自 己 在 做 人 做 事 方 面 ， 更 是 有 非 常 大 的 幫 助 。 回 國 之 後 ， 她 已 在 茂 瑞 資 訊 謀 得 一 職 ， 擔 任 國 外 部 業 務 ， 她 相 信 一 定 可 以 勝 任 愉 快 。 （ 涵 怡 ）</w:t>
          <w:br/>
        </w:r>
      </w:r>
    </w:p>
  </w:body>
</w:document>
</file>