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c74ff967f4a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許仟杜志勇被挖角至南華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△歐研所副教授許仟、秘書室秘書杜志勇，接
</w:t>
          <w:br/>
          <w:t>受南華管理學院聘任，已於本學年度前往任職，許
</w:t>
          <w:br/>
          <w:t>仟擔任該校歐研所所長，杜志勇任職該校秘書室秘
</w:t>
          <w:br/>
          <w:t>書，他倆以其專業學識及多年行政工作經驗獲得青
</w:t>
          <w:br/>
          <w:t>睞及聘任，無怪乎大家皆說淡江是人才的養成所。
</w:t>
          <w:br/>
          <w:t>（宜萍）</w:t>
          <w:br/>
        </w:r>
      </w:r>
    </w:p>
  </w:body>
</w:document>
</file>