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aba9ca7c14b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 升 本 校 師 生 藝 術 素 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上 週 （ 九 月 三 十 日 至 十 月 三 日 ） 由 行 政 副 校 長 室 主 辦 、 以 校 長 名 義 邀 請 淡 水 青 年 畫 家 陳 昭 奕 於 商 館 展 示 廳 展 出 個 人 畫 展 - 「 風 情 萬 點 」 。 由 於 畫 風 清 新 脫 俗 ， 充 滿 浪 漫 的 藝 術 氣 息 ， 因 此 吸 引 許 多 同 學 及 教 職 員 到 場 觀 賞 。 
</w:t>
          <w:br/>
          <w:t>
</w:t>
          <w:br/>
          <w:t>在 開 幕 茶 會 中 校 長 林 雲 山 特 別 提 到 ， 本 校 推 動 鄉 土 藝 術 一 向 不 遺 餘 力 ， 因 此 希 望 幫 助 淡 水 出 生 成 長 的 畫 家 更 有 發 表 的 空 間 ， 進 而 使 同 學 們 可 接 觸 到 藝 術 的 一 面 ， 讓 淡 江 瀰 漫 的 藝 術 氣 息 。 張 家 宜 副 校 長 也 強 調 ， 淡 江 除 了 「 三 化 」 之 外 ， 推 動 藝 術 及 心 靈 改 革 也 是 本 校 目 前 的 課 題 ， 在 此 次 個 展 中 ， 可 由 圖 畫 裡 見 到 畫 家 對 淡 水 的 依 戀 ， 希 望 能 使 同 學 們 更 能 體 認 淡 水 之 美 。 而 作 者 陳 昭 奕 表 示 ， 提 升 藝 術 素 養 很 簡 單 ， 只 要 多 接 觸 、 多 看 ， 而 此 次 作 品 中 以 「 點 」 來 造 成 跳 動 感 既 寫 實 又 抽 象 ， 更 加 令 人 玩 味 。 
</w:t>
          <w:br/>
          <w:t>
</w:t>
          <w:br/>
          <w:t>到 場 觀 展 同 學 與 教 職 員 沉 溺 於 印 象 畫 的 朦 朧 中 ， 有 同 學 以 戲 謔 口 吻 說 ， 「 這 些 以 馬 賽 克 處 理 過 的 畫 ， 讓 我 愈 看 愈 清 楚 。 」 化 研 二 郭 百 琮 說 ： 「 畫 作 中 充 分 表 達 作 者 對 淡 水 美 景 的 體 認 ， 並採 主 觀 的 印 象 來 展 現 ， 我 喜 愛 寧 靜 海 中 用 簡 單 筆 觸 勾 勒 出 海 天 共 存 的 和 諧 。 」 教 資 三 李 明 宜 也 提 到 ， 「 淡 江 並 沒 有 與 藝 術 相 關 的 科 系 ， 學 校 能 把 展 示 廳 用 來 發 表 專 業 藝 術 家 的 作 品 ， 無 疑 讓 學 生 們 氣 質 更 臻 完 美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9808"/>
              <wp:effectExtent l="0" t="0" r="0" b="0"/>
              <wp:docPr id="1" name="IMG_c02b99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3/m\a5f79441-4f6f-4f75-a20a-c87e866ec3ad.jpg"/>
                      <pic:cNvPicPr/>
                    </pic:nvPicPr>
                    <pic:blipFill>
                      <a:blip xmlns:r="http://schemas.openxmlformats.org/officeDocument/2006/relationships" r:embed="R081fe10d3a1b42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1fe10d3a1b4269" /></Relationships>
</file>