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da04385be49f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「 財 務 行 政 」 第 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 校 「 財 務 行 政 」 項 目 評 分 獲 得 第 二 名 的 優 秀 成 績 。 去 年 本 校 在 該 項 目 並 無 入 圍 ， 而 今 年 卻 以 黑 馬 之 姿 在 入 圍 的 四 所 綜 合 大 學 中 奪 得 亞 軍 ， 在 輔 仁 、 東 吳 之 前 ， 靜 宜 之 後 。 
</w:t>
          <w:br/>
          <w:t>
</w:t>
          <w:br/>
          <w:t>「 這 該 感 謝 大 家 的 配 合 及 努 力 。 」 會 計 長 王 美 蘭 表 示 ， 本 次 評 鑑 能 在 財 務 行 政 方 面 獲 得 佳 績 除 因 本 校 會 計 、 預 算 制 度 完 善 外 ， 還 需 感 謝 各 行 政 單 位 的 配 合 。 會 計 室 本 身 運 作 良 好 加 上 各 行 政 單 位 都 能 依 照 預 算 支 出 ， 使 得 預 算 與 實 際 支 出 符 合 、 落 差 不 大 ， 是 本 次 好 成 績 的 主 因 。 
</w:t>
          <w:br/>
          <w:t>
</w:t>
          <w:br/>
          <w:t>經 費 配 合 國 際 化 、 資 訊 化 、 未 來 化 運 用 ， 加 上 本 校 經 費 的 運 用 都 有 中 、 長 程 規 畫 ， 使 經 費 有 效 地 配 合 本 校 三 化 特 色 使 用 ， 則 是 本 校 的 優 勢 及 財 務 行 政 特 色 。 王 美 蘭 並 表 示 ， 下 學 期 經 費 運 作 仍 配 合 各 行 政 單 位 預 算 落 實 ， 也 將 配 合 第 三 波 加 強 遠 距 教 學 、 多 媒 體 教 學 、 盲 生 資 源 中 心 、 蘭 陽 校 園 及 整 修 化 館 。 
</w:t>
          <w:br/>
          <w:t>
</w:t>
          <w:br/>
          <w:t>「 經 費 有 限 ， 要 做 的 事 很 多 ， 我 們 每 一 分 錢 都 要 求 得 到 最 大 效 果 。 」 私 立 學 校 經 費 無 公 立 大 學 充 裕 ， 因 此 每 一 分 錢 都 需 妥 善 規 劃 。 王 美 蘭 說 ： 「 進 步 是 不 能 停 頓 的 ！ 」 這 次 成 績 優 良 是 大 家 努 力 的 結 果 ， 以 後 會 再 接 再 勵 。</w:t>
          <w:br/>
        </w:r>
      </w:r>
    </w:p>
  </w:body>
</w:document>
</file>