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d717c4dd1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《資訊管理學系主任蕭瑞祥》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淡江大學管理科學研究所博士
</w:t>
          <w:br/>
          <w:t>　淡江大學資訊工程研究所碩士
</w:t>
          <w:br/>
          <w:t>　輔仁大學數學系應用數學組學士
</w:t>
          <w:br/>
          <w:t>
</w:t>
          <w:br/>
          <w:t>經歷：
</w:t>
          <w:br/>
          <w:t>　資訊管理學系副教授
</w:t>
          <w:br/>
          <w:t>　中華民國資訊管理學會秘書長
</w:t>
          <w:br/>
          <w:t>　資訊管理學系講師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82624"/>
              <wp:effectExtent l="0" t="0" r="0" b="0"/>
              <wp:docPr id="1" name="IMG_e5aaaa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da40b911-85dd-4119-be46-9e42fc8ea65f.jpg"/>
                      <pic:cNvPicPr/>
                    </pic:nvPicPr>
                    <pic:blipFill>
                      <a:blip xmlns:r="http://schemas.openxmlformats.org/officeDocument/2006/relationships" r:embed="R002a2a4c8c6d4d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2a2a4c8c6d4dfa" /></Relationships>
</file>