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47adf9840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社論：團結一致，開創淡江新願景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新任校長張家宜博士於八月一日正式上任，肩負起淡江大學承先啟後、開創未來的重大使命。從淡江成長的歷史來看，先人披荊斬棘、無中生有的創建過程，為淡江奠定了厚實的基礎，改制為大學後，在董事會精心擘畫和歷任校長的努力經營帶領下，不斷綻放出令人驚異的美好成果，隱然已成國內高等教育的學習典範，也為私人興學貢獻社會，樹立了重要的里程碑。國際化、資訊化、未來化的三化政策，ＴＱＭ的全面實施等諸多措施，都為淡江建立了可長可久、永續成長的經營規模。
</w:t>
          <w:br/>
          <w:t>　誠如張家宜校長在就職演說中所提到的「目前高等教育組織已從傳統的官僚、僵化與穩定，轉為適應複雜、多元與不確定性的知識之城，教育行政的運作也從鬆散結合，強調個人、自由與創意，轉為緊密結合，強調團隊、紀律與績效。大學組織的成員都必須要養成持續學習的精神，不斷創新，以達成組織的共同願景與使命。」所以，校長最重要的使命就在於洞察未來趨勢，引領堅實而緊密團結的淡江團隊，邁向淡江第四波的高峰。只要組織穩定，向心力緊實，每個工作崗位的每位負責人員都能扮演好自己的角色，那張校長正是引領我們朝向淡江美好未來的舵手，也是維繫淡江人文價值的核心。
</w:t>
          <w:br/>
          <w:t>　然而，在競爭激烈的高等教育環境裡，雖然淡江現有成就已是備受肯定，若不能持續精進，追逐者將可能不斷的超越。尤其在此一教育環境不穩定的時代裡，堅持踏實穩健的教育理念，一步一腳印，不隨社會條件改變而任意追逐潮流，就顯得特別重要。也因為淡江已成為別的學校仿效的對象，更是眾所矚目的焦點，我們也就更要以臨深履薄的積極態度，發揮淡江精神以成為高等教育的主流價值。更有甚者，在淡江蘭陽校園正積極開拓的同時，淡江團隊也就承載了更大的使命。因為蘭陽校園的茁壯成長，正是淡江精神的延伸，正如同五十四年前淡江校園的開拓一般，執事者必須以大無畏的精神開疆闢土，將林美山上的荒蕪之地，建設成莘莘學子所嚮往進德、修業的學術殿堂。淡江現有的成就將是蘭陽校園的厚實基礎，也是敦促奮勵執事者建設蘭陽校園的動力。以淡水、台北、蘭陽、網路四大校園環節而成的淡江大學，將構築出第一流的高等教育學府。
</w:t>
          <w:br/>
          <w:t>　張家宜校長曾任職本校行政副校長十八年，對淡江這些年來的成長功不可沒，其長期投入淡江軟、硬體建設，並參與各種重要事務的規劃與執行，對淡江校務的嫻熟和勝任自是不在話下。所以，我們相信新校長的上任並不是改朝換代，而是淡江團隊力量的再整合，在既有優良的制度上，加入更深刻的省思和更廣闊的視野，延伸淡江辦學的願景。我們相信不久的將來，淡水夕照和龜山日出都將會是高等教育界的佳話。</w:t>
          <w:br/>
        </w:r>
      </w:r>
    </w:p>
  </w:body>
</w:document>
</file>