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f9ff659d249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陳飛龍遞補不分區立委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南僑集團董事長陳飛龍為本校外語系畢業校友，也是本校工商校友聯誼會會長，他於日前遞補為親民黨的不分區立委。陳飛龍校友已於上週宣誓就職，並於三一九真調會覆議案中，投下他在立法院的第一票。（陳泊村）</w:t>
          <w:br/>
        </w:r>
      </w:r>
    </w:p>
  </w:body>
</w:document>
</file>