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149db143fb41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OFFICE OF INTERNATIONAL EXCHANGES AND INTERNATIONAL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new semester began, many new international faces appeared around campus. A total number of 46 international students, whose nationalities include Japan, South Korea, Germany, Austria, France, Canada, Russia, Czech, and Poland, will celebrate Moon Festival in an entertainment party hosted by Office of International Exchanges and International Education. Also, staff of Reitaku International House will prepare moon cakes and grapefruits, showing them the costume and warm touch of Chinese people.</w:t>
          <w:br/>
        </w:r>
      </w:r>
    </w:p>
  </w:body>
</w:document>
</file>