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fe450365945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PROFESSORS SUCCEEDED IN DEVELOPING POWER RECHARGE CONTROL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Three TKU professors, Dr. Wen-chian Tu (Dept. of Mechanical Engineering), Dr. Kan-Nan Chen (Dept. of Chemistry) and Dr. Tuen-li Chen (Dept. of Chemistry), in cooperation with Hong Ching Environmental Engineering Co., successfully developed a “power recharge control system” which doubled the normal power durability of electric bike (from the normal 50-60 Km per charge to 100-110 Km per charge). Now, with four-hour charge, an electric bike can last from Taipei to Hsinchu.  
</w:t>
          <w:br/>
          <w:t>
</w:t>
          <w:br/>
          <w:t>TKU and HCEEC held the public demo of the new product at Taipei campus on August 10, 2004. Prof. Chin-ting Tsai of Department of Industrial Economics, after trying out the new bike, remarked that “the new bike has high potential in market with its noise-free and exhaust-free quality and high power durability.”
</w:t>
          <w:br/>
          <w:t>
</w:t>
          <w:br/>
          <w:t>Mr. Ching-hsiang Yang, a TKU alumnus and Executive Manager of HCEEC, indicated that this project has lasted for one year, and the Automotive Research and Testing Center has also proved the electric bike’s ground-breaking improvement of efficiency. This project will continue, with 300 Km per charge as its target. 
</w:t>
          <w:br/>
          <w:t>
</w:t>
          <w:br/>
          <w:t>Dr. Wen-chian Tu, who has participated in this research for five years, pointed out that traditional motor bikes lasted 80-100 Km with the amount of $80 NT gas and electric bike, in contrast, saved the environment and resource, yet it had less power durability. Now, with this “power recharge control system,” four-hour charge, which amounts to $4 NT dollars, can last an electric bike 110 Km.
</w:t>
          <w:br/>
          <w:t>
</w:t>
          <w:br/>
          <w:t>Dr. Tuen-li Chen added, with double durability and a 3-5 years warranty, the application of such a system can be extended to other vehicles and electric appliances, in addition to electric bikes. It will surely become one of the resource-saving high technologies.</w:t>
          <w:br/>
        </w:r>
      </w:r>
    </w:p>
  </w:body>
</w:document>
</file>