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350c0217f4d4fd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580 期</w:t>
        </w:r>
      </w:r>
    </w:p>
    <w:p>
      <w:pPr>
        <w:jc w:val="center"/>
      </w:pPr>
      <w:r>
        <w:r>
          <w:rPr>
            <w:rFonts w:ascii="Segoe UI" w:hAnsi="Segoe UI" w:eastAsia="Segoe UI"/>
            <w:sz w:val="32"/>
            <w:color w:val="000000"/>
            <w:b/>
          </w:rPr>
          <w:t>TWO CONSTRUCTIONS UNDER WORKING IN TAMSUI CAMPUS: REDUCING PARKING SPACES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Office of General Affairs stated a few days ago that, in order to go with the construction of gymnasium, the school authority has cancelled the motorbike parking lot at Dachung Street. Instead, there will be parking areas for 2255 bikes at Wu Hu Kang, 720 behind the College of Liberal Arts, and 400 along the Shuiyuan Street. In total, 3375 spaces for motorbikes are offered this semester, which are a little more than the spaces provided last semester.
</w:t>
          <w:br/>
          <w:t>
</w:t>
          <w:br/>
          <w:t>“In order to benefit students and to mitigate parking problems, from today, students can apply the motorbike parking space without service charge and annual fees. However, the bikes must belong to applicants themselves or their family, and be qualified for the exhaust examination,” said Kuang-hua Liang, chief of the Traffic Control and Security Section (TCSS).
</w:t>
          <w:br/>
          <w:t>
</w:t>
          <w:br/>
          <w:t>In addition, the TCSS indicated that 120 car parking spaces for students in school were only provided for students of In-Service Programs and of Executive Master’s Programs. They can only park from 5:00 p.m. to 10:00 p.m. and parking overnight is inhibited. Students who want to apply the parking space in school can go to TCSS (Room 107, Administration Building) on Sept. 20th and 21st and pay1,600 NT dollars for annual fees.
</w:t>
          <w:br/>
          <w:t>
</w:t>
          <w:br/>
          <w:t>As for the faculty, 122 car parking spaces have been cancelled because of the construction of gymnasium and of Building of Foreign Languages and Literatures. Therefore, in order to maintain 420 car parking spaces as before, TCSS marked out new parking spaces in back of the Business Management Building and along some roads in school. The Chief Liang called upon the fellow workers to park by rules in order to preserve the beautiful campus and to keep the roads unhindered.
</w:t>
          <w:br/>
          <w:t>
</w:t>
          <w:br/>
          <w:t>The Faculty’s motorbikes can be put behind the Business Management Building—150 parking spaces are newly marked out. There are also parking lot for 205 motorcycles under the review stand and behind both the Chueh-sheng Memorial Library and Engineering Building.
</w:t>
          <w:br/>
          <w:t> 
</w:t>
          <w:br/>
          <w:t>Tamsui Precinct Police Will Patrol around TKU More Frequently and Tow the Vehicles Parked against Traffic Regulation
</w:t>
          <w:br/>
          <w:t>Students who go to school by cars or motorcycles have to watch out! After the semester begins, Tamsui police precinct headquarter will patrol the area around Tamkang University more frequently and tow the vehicles parked against traffic regulation. If anyone still parks at will, he or she may get numerous fines in the future.
</w:t>
          <w:br/>
          <w:t>
</w:t>
          <w:br/>
          <w:t>In order to construct new gymnasium, the school authority altered the motorbike parking lot at Dachung Street into the parking area for Chihnan Bus at the end of last semester. Therefore, from this semester, parking around Ta Tien Liao or Ta Hsueh Cheng for students is more difficult. Some students show that for convenience they can only bet their luck, in constant fear that their “Babes” will be towed and they will get the fine.
</w:t>
          <w:br/>
          <w:t>
</w:t>
          <w:br/>
          <w:t>The construction of gymnasium and of Building of Foreign Languages and Literatures influenced on not only the parking spaces for motorbikes but also those for cars. Because the car parking spaces are reduced, students of day school are not allowed to apply car parking space. From this semester, only 120 car parking spaces are offered to the students of In-Service Programs and of Executive Master’s Programs only park in school from 5:00 p.m. to 10:00 p.m. It is said that many landowners has marked out some parking spaces on their lands around the school and rent them out to students for 2,500 NT dollars per month. A Landowner at Shuiyuan Street said, “The parking spaces are very hot today. Now I almost have no parking spaces at hand. They are all rented out during the summer vacation.”
</w:t>
          <w:br/>
          <w:t>
</w:t>
          <w:br/>
          <w:t>According to the statistics of Traffic Control and Security Section, Office of General Affairs, there are about 12,000 students riding motorcycles. But the land of school is limited. Only 4,000 motorbike parking spaces can be provided. Wen-lung Huang, chief of section Ⅵ of Tamsui police precinct headquarter, indicated that the parking problems around Tamkang University has been very serious. Students park their bikes at their pleasures in narrow street, so that even the wrecker cannot pass through. If by any chance a fire accident happened here, the fire fighting truck could not come instantly to put out the fire. However, most students cannot understand the police’s intension and good will. In the past, some students even set themselves against the Tamsui police precinct headquarter: they changed the red line along the Shuiyuan Street into black one, leaving the patrolling officers not know whether to laugh or cry. But in the end, the bikes parked on the “black line” were still towed according to law.</w:t>
          <w:br/>
        </w:r>
      </w:r>
    </w:p>
  </w:body>
</w:document>
</file>