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68e6a2afd49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學務處宣導校園倫理道德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學生事務處已推行「提昇學生生活教育宣導活動」多年，這學期宣導重點是校園倫理與道德教育。
</w:t>
          <w:br/>
          <w:t>　該活動將九月到十二月份為「迎新九月天──活力校園」、「光輝十月天──淡江文化」、「充實十一月天──成功大學生」及「歲末十二月天──自省展望」。其中，為了歡迎新鮮人，特別編印新鮮人生活happy書，帶領他們認識學校及週邊生活環境。其他宣導月也有全校優秀青年選拔、道德海豚飾品販售、社團成果發表等活動，期望透過課內外活動，陶冶學生具備現代公民應有之學養與知能，培養具有禮、義、廉、恥、誠信、健全品格和人生觀的現代國民。</w:t>
          <w:br/>
        </w:r>
      </w:r>
    </w:p>
  </w:body>
</w:document>
</file>