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9ff45a9f647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大傳系徵短片演員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大傳系尋找敢秀、愛秀的你，參與十一月開拍的畢業製作短片，一個關於死亡與尋找自我的故事。此片徵求的男主角是飾演鬼魂與援交男子的李翔（二十一歲），女主角為膽怯懦弱的遺體化妝師郝心情（二十一歲），其他配角包括熱情的保險業務員高美玲（四十五歲）、房地產銷售經理李國威（四十五歲）、大學講師黃教授（三十八歲）和葬儀社老闆郝陽光（五十歲）。
</w:t>
          <w:br/>
          <w:t>　作品將於明年四月大傳畢展時公開放映，意者請將個人資料E-mail至yehmin711120@yahoo.com.tw，或撥打0910826626向大傳四葉王民報名。</w:t>
          <w:br/>
        </w:r>
      </w:r>
    </w:p>
  </w:body>
</w:document>
</file>