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e8950e71b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三化櫥窗－－國際化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馬來西亞韓新傳播學院上週來訪
</w:t>
          <w:br/>
          <w:t>  馬來西亞韓新傳播學院吳傑華主任，率該校大眾傳播學系學生一行三十六人，於上週三（六日）下午蒞校訪問。由文學院院長趙雅麗在驚聲國際會議廳主持簡報及座談，本校大傳系三位馬來西亞同學也與會，吳傑華主任表示，大傳系現僅提供給韓新兩個名額，該校同學嚮往淡江大學的學習生活，對於到淡江修習雙學位有高度興趣，希望能多開放一些名額；文學院院長趙雅麗則回應：除大傳、資傳系開放的兩個名額外，文學院也有開放交換生的名額。（楊皖茜）
</w:t>
          <w:br/>
          <w:t>
</w:t>
          <w:br/>
          <w:t>大陸高教學者週四蒞校訪問
</w:t>
          <w:br/>
          <w:t>  參加「21世紀臺海兩岸高等教育政策改革研討會」的大陸浙江大學、廈門大學學者及研究生一行十一人，將於本週四（十四日）上午十時蒞校訪問。由學術副校長馮朝剛在L522會議室主持簡報，並與本校相關單位主管進行座談。會後將參觀文錙藝術中心及覺生圖書館。（楊皖茜）
</w:t>
          <w:br/>
          <w:t>
</w:t>
          <w:br/>
          <w:t>王三郎赴日發表酵素技術相關論文
</w:t>
          <w:br/>
          <w:t>　生命科學開發中心主任王三郎將於十六日至二十三日前往日本九州，參加「亞太化工聯盟會議APCCHE 2004」，主題為EArth Sustainable Technologies (EAST)，此研討會是發展化學工程技術的一大挑戰，王三郎也會發表五篇酵素技術相關論文，並至京都的關西新技術研究所進行考察。（葉正玲）</w:t>
          <w:br/>
        </w:r>
      </w:r>
    </w:p>
  </w:body>
</w:document>
</file>