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6d858783c40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三化櫥窗－－資訊化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設備管理系統新版上線
</w:t>
          <w:br/>
          <w:t>　本校設備管理系統為提供各單位財產保管人，更方便在網路上處理財產之報廢、移轉、更正等單據登錄，及財產查詢與列印工作，新版本已於九月一日正式上線。為使各單位財產保管人，能充分了解及順利操作新系統，由總務處保管組及資訊中心校務資訊組，於十月五日（上週二）共同舉辦兩場全校性設備系統使用說明會，參加人數計約140位。會中除介紹該系統新的功能，同時詳細介紹每項作業流程，並且多位同仁也於討論中提供寶貴意見供系統設計參考。</w:t>
          <w:br/>
        </w:r>
      </w:r>
    </w:p>
  </w:body>
</w:document>
</file>