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906c0329f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交換生江志越來自德國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戴著一副膠框眼鏡，臉上總是掛著親切的笑容，流利的說著德文與中文；他，是來自德國科隆大學的交換生──江志越。
</w:t>
          <w:br/>
          <w:t>  「我很早以前就決定將來要來台灣學習了！」父母親是越南華僑，因為媽媽會說中文，加上自己對亞洲文化的喜愛，進入大學的東亞學系（Ostasiatische Wis-senschaft Institute）學了兩年台灣與中國語言文化，他喜歡台灣的文化多元性及歷史，在德國學的中文就是台灣使用的繁體中文，而非大多數外國人學的簡體中文；去年第一次跟朋友來台灣，在台北待了三天，感受到大學裡的學習風氣、台灣濃厚的人情味及優美的風景，更讓他堅定來台灣留學的決心。
</w:t>
          <w:br/>
          <w:t>　目前在淡江有一年的中文課程學分要修習，雖然他在科隆大學念的是現代中文，但基於好奇心及想要挑戰自己，他還選修了上課內容是文言文的課程；另外，他還覺得每週三的書法國畫課非常有趣。
</w:t>
          <w:br/>
          <w:t>  對於未來，江志越表示，自己正朝著目標前進，將來他希望能在亞洲從事有關外交的工作；但是到達終點的路有很多條，隨著學習及經驗的累積，自己的方向將會越來越明確。（楊皖茜）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67968"/>
              <wp:effectExtent l="0" t="0" r="0" b="0"/>
              <wp:docPr id="1" name="IMG_6f76ea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e7381646-66ae-4fb5-bf98-9f3f1b27e9cc.jpg"/>
                      <pic:cNvPicPr/>
                    </pic:nvPicPr>
                    <pic:blipFill>
                      <a:blip xmlns:r="http://schemas.openxmlformats.org/officeDocument/2006/relationships" r:embed="Rda6136adbfb148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6136adbfb148bf" /></Relationships>
</file>