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bb71960d24df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炬光週今日開幕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葉正玲報導】炬光社今（十八日）起舉辦炬光週，上午十時舉行開幕儀式，炬光社社員將以熱歌勁舞揭開序幕，此次義賣和展示的陶藝、香精油等手工藝作品，為三峽、愛維及華岡教養院小朋友所製作。另於週三（二十日）晚上七時在海博館舉辦「勵殘音樂會」，邀請由身心障礙者組成的「生命力打擊樂團」蒞校演出。</w:t>
          <w:br/>
        </w:r>
      </w:r>
    </w:p>
  </w:body>
</w:document>
</file>