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c526720ec43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中文系本週辦重點系所講座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【本報訊】中文系本週邀請日本名校長崎大學環境學院院長井上義彥（INOUE Yoshihiko）教授，主講三場重點系所講座，井上教授專長在西洋近代史、現代哲學及環境哲學，這次他將分享其哲學研究成果。
</w:t>
          <w:br/>
          <w:t>
</w:t>
          <w:br/>
          <w:t>　本校即將在校慶日與日本長崎大學締結姊妹校，此次先邀請井上義彥來校交流，他是九州大學哲學科學士、文學碩博士。三場講座時間分別為：週四（4日）上午十時主講「作為環境學基礎的環境哲學」、週五同時主講「西田哲學的特質」、下午二時主講「日本的西洋哲學研究」，地點皆在L522室。</w:t>
          <w:br/>
        </w:r>
      </w:r>
    </w:p>
  </w:body>
</w:document>
</file>